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3545855"/>
    <w:p w14:paraId="2CD31A17" w14:textId="4A591AF8" w:rsidR="000E5AF1" w:rsidRDefault="000E5AF1">
      <w:pPr>
        <w:pStyle w:val="Heading1"/>
        <w:jc w:val="center"/>
      </w:pPr>
      <w:r>
        <w:object w:dxaOrig="13515" w:dyaOrig="10170" w14:anchorId="399CAB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83.25pt" o:ole="" fillcolor="window">
            <v:imagedata r:id="rId8" o:title=""/>
          </v:shape>
          <o:OLEObject Type="Embed" ProgID="MSPhotoEd.3" ShapeID="_x0000_i1025" DrawAspect="Content" ObjectID="_1815295351" r:id="rId9"/>
        </w:object>
      </w:r>
      <w:bookmarkEnd w:id="0"/>
    </w:p>
    <w:p w14:paraId="2A622E8D" w14:textId="04117571" w:rsidR="006F5F74" w:rsidRPr="00100FD7" w:rsidRDefault="00000000">
      <w:pPr>
        <w:pStyle w:val="Heading1"/>
        <w:pBdr>
          <w:bottom w:val="single" w:sz="6" w:space="1" w:color="auto"/>
        </w:pBdr>
        <w:jc w:val="center"/>
        <w:rPr>
          <w:color w:val="auto"/>
          <w:sz w:val="48"/>
          <w:szCs w:val="48"/>
        </w:rPr>
      </w:pPr>
      <w:r w:rsidRPr="00100FD7">
        <w:rPr>
          <w:color w:val="auto"/>
          <w:sz w:val="48"/>
          <w:szCs w:val="48"/>
        </w:rPr>
        <w:t>Standard Operating Procedure (SOP)</w:t>
      </w:r>
    </w:p>
    <w:p w14:paraId="70D25E61" w14:textId="77777777" w:rsidR="000E5AF1" w:rsidRPr="000E5AF1" w:rsidRDefault="000E5AF1">
      <w:pPr>
        <w:jc w:val="center"/>
        <w:rPr>
          <w:sz w:val="18"/>
          <w:szCs w:val="18"/>
        </w:rPr>
      </w:pPr>
    </w:p>
    <w:p w14:paraId="13A09F62" w14:textId="22D56D64" w:rsidR="006F5F74" w:rsidRPr="00100FD7" w:rsidRDefault="00000000">
      <w:pPr>
        <w:jc w:val="center"/>
        <w:rPr>
          <w:color w:val="1F497D" w:themeColor="text2"/>
          <w:sz w:val="36"/>
          <w:szCs w:val="36"/>
        </w:rPr>
      </w:pPr>
      <w:r w:rsidRPr="00100FD7">
        <w:rPr>
          <w:color w:val="1F497D" w:themeColor="text2"/>
          <w:sz w:val="36"/>
          <w:szCs w:val="36"/>
        </w:rPr>
        <w:t>Ownership Change of a Ready-Mixed Concrete Facility</w:t>
      </w:r>
    </w:p>
    <w:p w14:paraId="01204A53" w14:textId="77777777" w:rsidR="000E5AF1" w:rsidRPr="000E5AF1" w:rsidRDefault="000E5AF1">
      <w:pPr>
        <w:jc w:val="center"/>
        <w:rPr>
          <w:color w:val="1F497D" w:themeColor="text2"/>
          <w:sz w:val="32"/>
          <w:szCs w:val="32"/>
        </w:rPr>
      </w:pPr>
    </w:p>
    <w:p w14:paraId="140F2302" w14:textId="77777777" w:rsidR="006F5F74" w:rsidRDefault="00000000">
      <w:pPr>
        <w:pStyle w:val="Heading2"/>
      </w:pPr>
      <w:r>
        <w:t>1. Purpose</w:t>
      </w:r>
    </w:p>
    <w:p w14:paraId="23BEC43E" w14:textId="77777777" w:rsidR="006F5F74" w:rsidRDefault="00000000">
      <w:r>
        <w:t>To outline the procedure for updating the ownership of a ready-mixed concrete facility in the NCDOT system following a purchase or other ownership change.</w:t>
      </w:r>
    </w:p>
    <w:p w14:paraId="687B410F" w14:textId="77777777" w:rsidR="006F5F74" w:rsidRDefault="00000000">
      <w:pPr>
        <w:pStyle w:val="Heading2"/>
      </w:pPr>
      <w:r>
        <w:t>2. Scope</w:t>
      </w:r>
    </w:p>
    <w:p w14:paraId="5B7BC1AD" w14:textId="77777777" w:rsidR="006F5F74" w:rsidRDefault="00000000">
      <w:r>
        <w:t>This procedure applies to all ready-mixed concrete plants that are undergoing an ownership change and must be updated in the NCDOT Materials &amp; Tests Unit system.</w:t>
      </w:r>
    </w:p>
    <w:p w14:paraId="35C1F2E6" w14:textId="77777777" w:rsidR="006F5F74" w:rsidRDefault="00000000">
      <w:pPr>
        <w:pStyle w:val="Heading2"/>
      </w:pPr>
      <w:r>
        <w:t>3. Responsibilities</w:t>
      </w:r>
    </w:p>
    <w:p w14:paraId="6C902E5B" w14:textId="77777777" w:rsidR="006F5F74" w:rsidRDefault="00000000">
      <w:r>
        <w:t>The new owner or legal representative is responsible for ensuring that all required documents are submitted to the NCDOT M&amp;T Unit in a timely and complete manner.</w:t>
      </w:r>
    </w:p>
    <w:p w14:paraId="724F39DD" w14:textId="77777777" w:rsidR="006F5F74" w:rsidRDefault="00000000">
      <w:pPr>
        <w:pStyle w:val="Heading2"/>
      </w:pPr>
      <w:r>
        <w:t>4. Procedure</w:t>
      </w:r>
    </w:p>
    <w:p w14:paraId="646BC733" w14:textId="4917A27C" w:rsidR="006F5F74" w:rsidRDefault="00000000">
      <w:pPr>
        <w:pStyle w:val="ListNumber"/>
      </w:pPr>
      <w:r>
        <w:t xml:space="preserve">Step 1: Submit a formal request for ownership change, stating the reason for the transfer, to </w:t>
      </w:r>
      <w:hyperlink r:id="rId10" w:history="1">
        <w:r w:rsidR="000E5AF1" w:rsidRPr="00784FCA">
          <w:rPr>
            <w:rStyle w:val="Hyperlink"/>
          </w:rPr>
          <w:t>readymixinspections@ncdot.gov</w:t>
        </w:r>
      </w:hyperlink>
      <w:r w:rsidR="000E5AF1">
        <w:t xml:space="preserve"> </w:t>
      </w:r>
      <w:r>
        <w:t>.</w:t>
      </w:r>
    </w:p>
    <w:p w14:paraId="15C5C95F" w14:textId="77777777" w:rsidR="006F5F74" w:rsidRDefault="00000000">
      <w:pPr>
        <w:pStyle w:val="ListNumber"/>
      </w:pPr>
      <w:r>
        <w:t>Step 2: Provide a copy of the bill of purchase or any document verifying the transaction. (The purchase price may be redacted.)</w:t>
      </w:r>
    </w:p>
    <w:p w14:paraId="5FCAECD2" w14:textId="77777777" w:rsidR="006F5F74" w:rsidRDefault="00000000">
      <w:pPr>
        <w:pStyle w:val="ListNumber"/>
      </w:pPr>
      <w:r>
        <w:t>Step 3: Complete and submit the Ownership Update Form (available upon request).</w:t>
      </w:r>
    </w:p>
    <w:p w14:paraId="06EC0DAF" w14:textId="77777777" w:rsidR="006F5F74" w:rsidRDefault="00000000">
      <w:pPr>
        <w:pStyle w:val="ListNumber"/>
      </w:pPr>
      <w:r>
        <w:t>Step 4: Submit a copy of the most recent third-party inspection report and Certificate.</w:t>
      </w:r>
    </w:p>
    <w:p w14:paraId="28D59A70" w14:textId="77777777" w:rsidR="006F5F74" w:rsidRDefault="00000000">
      <w:pPr>
        <w:pStyle w:val="ListNumber"/>
      </w:pPr>
      <w:r>
        <w:t>Step 5: Submit a copy of the most recent fleet inspection report.</w:t>
      </w:r>
    </w:p>
    <w:p w14:paraId="25928671" w14:textId="77777777" w:rsidR="006F5F74" w:rsidRDefault="00000000">
      <w:pPr>
        <w:pStyle w:val="ListNumber"/>
      </w:pPr>
      <w:r>
        <w:t>Step 6: Submit a copy of the most recent scales inspection report.</w:t>
      </w:r>
    </w:p>
    <w:p w14:paraId="013C6908" w14:textId="77777777" w:rsidR="006F5F74" w:rsidRDefault="00000000">
      <w:pPr>
        <w:pStyle w:val="ListNumber"/>
      </w:pPr>
      <w:r>
        <w:t>Step 7: Submit a copy of the most recent admixture calibration report.</w:t>
      </w:r>
    </w:p>
    <w:p w14:paraId="0596126E" w14:textId="77777777" w:rsidR="006F5F74" w:rsidRDefault="00000000">
      <w:pPr>
        <w:pStyle w:val="ListNumber"/>
      </w:pPr>
      <w:r>
        <w:t>Step 8: Wait for the M&amp;T Unit to review and approve the submitted documents. Once approved, the facility will be updated in the NCDOT system under the same RM number as before.</w:t>
      </w:r>
    </w:p>
    <w:p w14:paraId="694DB41E" w14:textId="77777777" w:rsidR="006F5F74" w:rsidRDefault="00000000">
      <w:pPr>
        <w:pStyle w:val="Heading2"/>
      </w:pPr>
      <w:r>
        <w:t>5. Contact Information</w:t>
      </w:r>
    </w:p>
    <w:p w14:paraId="6503C409" w14:textId="622ADB92" w:rsidR="006F5F74" w:rsidRDefault="00000000">
      <w:r>
        <w:t xml:space="preserve">Email: </w:t>
      </w:r>
      <w:hyperlink r:id="rId11" w:history="1">
        <w:r w:rsidR="000E5AF1" w:rsidRPr="00784FCA">
          <w:rPr>
            <w:rStyle w:val="Hyperlink"/>
          </w:rPr>
          <w:t>readymixinspections@ncdot.gov</w:t>
        </w:r>
      </w:hyperlink>
      <w:r w:rsidR="000E5AF1">
        <w:t xml:space="preserve"> </w:t>
      </w:r>
      <w:r>
        <w:br/>
        <w:t>Materials &amp; Tests Unit – NCDOT</w:t>
      </w:r>
      <w:r>
        <w:br/>
        <w:t>For questions regarding this procedure, please contact the above email.</w:t>
      </w:r>
    </w:p>
    <w:sectPr w:rsidR="006F5F74" w:rsidSect="000E5AF1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903E4" w14:textId="77777777" w:rsidR="00152CB7" w:rsidRDefault="00152CB7" w:rsidP="00277104">
      <w:pPr>
        <w:spacing w:after="0" w:line="240" w:lineRule="auto"/>
      </w:pPr>
      <w:r>
        <w:separator/>
      </w:r>
    </w:p>
  </w:endnote>
  <w:endnote w:type="continuationSeparator" w:id="0">
    <w:p w14:paraId="2DF9CFBE" w14:textId="77777777" w:rsidR="00152CB7" w:rsidRDefault="00152CB7" w:rsidP="0027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40828" w14:textId="77777777" w:rsidR="00152CB7" w:rsidRDefault="00152CB7" w:rsidP="00277104">
      <w:pPr>
        <w:spacing w:after="0" w:line="240" w:lineRule="auto"/>
      </w:pPr>
      <w:r>
        <w:separator/>
      </w:r>
    </w:p>
  </w:footnote>
  <w:footnote w:type="continuationSeparator" w:id="0">
    <w:p w14:paraId="1FF900D3" w14:textId="77777777" w:rsidR="00152CB7" w:rsidRDefault="00152CB7" w:rsidP="00277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B6E1A" w14:textId="2F1D8B4B" w:rsidR="00277104" w:rsidRDefault="00277104" w:rsidP="00277104">
    <w:pPr>
      <w:pStyle w:val="Header"/>
      <w:jc w:val="right"/>
    </w:pPr>
    <w: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24821994">
    <w:abstractNumId w:val="8"/>
  </w:num>
  <w:num w:numId="2" w16cid:durableId="946083013">
    <w:abstractNumId w:val="6"/>
  </w:num>
  <w:num w:numId="3" w16cid:durableId="1187330209">
    <w:abstractNumId w:val="5"/>
  </w:num>
  <w:num w:numId="4" w16cid:durableId="1883203392">
    <w:abstractNumId w:val="4"/>
  </w:num>
  <w:num w:numId="5" w16cid:durableId="601691785">
    <w:abstractNumId w:val="7"/>
  </w:num>
  <w:num w:numId="6" w16cid:durableId="1272396737">
    <w:abstractNumId w:val="3"/>
  </w:num>
  <w:num w:numId="7" w16cid:durableId="64383374">
    <w:abstractNumId w:val="2"/>
  </w:num>
  <w:num w:numId="8" w16cid:durableId="890192437">
    <w:abstractNumId w:val="1"/>
  </w:num>
  <w:num w:numId="9" w16cid:durableId="906914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dPoK44O31RSkahdX5Bkq6+GkAmDI0NalmCMgyLwOenQq6t7EPkRmk7PjgeG3iLP5sA0gZ0KnFMGCjfEMRQoZBg==" w:salt="5thmP7RpT9yVBgvtpuJMC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E5AF1"/>
    <w:rsid w:val="00100FD7"/>
    <w:rsid w:val="0015074B"/>
    <w:rsid w:val="00152CB7"/>
    <w:rsid w:val="002268BB"/>
    <w:rsid w:val="00277104"/>
    <w:rsid w:val="0029639D"/>
    <w:rsid w:val="00326F90"/>
    <w:rsid w:val="006F5F74"/>
    <w:rsid w:val="0096240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514215"/>
  <w14:defaultImageDpi w14:val="300"/>
  <w15:docId w15:val="{A4EC4491-73BC-4630-B326-F441B26C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E5A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adymixinspections@ncdot.gov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readymixinspections@ncdot.gov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5B79A307833428F17FCCE02754CB6" ma:contentTypeVersion="9" ma:contentTypeDescription="Create a new document." ma:contentTypeScope="" ma:versionID="6af461300eb6798ae3d0a61a7069c1fd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7a6f0a32-9b5d-4dea-b486-a03d4bbd77de" targetNamespace="http://schemas.microsoft.com/office/2006/metadata/properties" ma:root="true" ma:fieldsID="a91160ffa5b1e4f8d44710cdc77f166c" ns1:_="" ns2:_="" ns3:_="">
    <xsd:import namespace="http://schemas.microsoft.com/sharepoint/v3"/>
    <xsd:import namespace="16f00c2e-ac5c-418b-9f13-a0771dbd417d"/>
    <xsd:import namespace="7a6f0a32-9b5d-4dea-b486-a03d4bbd77d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1:PublishingStartDate" minOccurs="0"/>
                <xsd:element ref="ns1:PublishingExpirationDate" minOccurs="0"/>
                <xsd:element ref="ns3:Section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f0a32-9b5d-4dea-b486-a03d4bbd77de" elementFormDefault="qualified">
    <xsd:import namespace="http://schemas.microsoft.com/office/2006/documentManagement/types"/>
    <xsd:import namespace="http://schemas.microsoft.com/office/infopath/2007/PartnerControls"/>
    <xsd:element name="Section" ma:index="14" nillable="true" ma:displayName="Section" ma:format="Dropdown" ma:internalName="Section">
      <xsd:simpleType>
        <xsd:restriction base="dms:Choice">
          <xsd:enumeration value="Ready Mixed Concrete"/>
          <xsd:enumeration value="Volumetric Concrete Mobile Mixers"/>
        </xsd:restriction>
      </xsd:simpleType>
    </xsd:element>
    <xsd:element name="Category" ma:index="15" nillable="true" ma:displayName="Category" ma:format="Dropdown" ma:internalName="Category">
      <xsd:simpleType>
        <xsd:restriction base="dms:Choice">
          <xsd:enumeration value="3rd Party Ready Mixed Concrete Facilities Inspection"/>
          <xsd:enumeration value="Ready Mixed Concrete Batch Technician"/>
          <xsd:enumeration value="Annual Facility Audi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PublishingExpirationDate xmlns="http://schemas.microsoft.com/sharepoint/v3" xsi:nil="true"/>
    <PublishingStartDate xmlns="http://schemas.microsoft.com/sharepoint/v3" xsi:nil="true"/>
    <Section xmlns="7a6f0a32-9b5d-4dea-b486-a03d4bbd77de">Ready Mixed Concrete</Section>
    <Category xmlns="7a6f0a32-9b5d-4dea-b486-a03d4bbd77de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12F234-C623-4184-A513-3922060F78F6}"/>
</file>

<file path=customXml/itemProps3.xml><?xml version="1.0" encoding="utf-8"?>
<ds:datastoreItem xmlns:ds="http://schemas.openxmlformats.org/officeDocument/2006/customXml" ds:itemID="{FF0066EE-6FDF-4B69-AAE8-C6B31328F6A5}"/>
</file>

<file path=customXml/itemProps4.xml><?xml version="1.0" encoding="utf-8"?>
<ds:datastoreItem xmlns:ds="http://schemas.openxmlformats.org/officeDocument/2006/customXml" ds:itemID="{E9601AF2-3C2C-4B32-B399-B47BEF207F4E}"/>
</file>

<file path=customXml/itemProps5.xml><?xml version="1.0" encoding="utf-8"?>
<ds:datastoreItem xmlns:ds="http://schemas.openxmlformats.org/officeDocument/2006/customXml" ds:itemID="{7A98ADE3-0748-474F-9128-67B32D679F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1460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Ownership Change of a Ready-Mixed Concrete Facility.</dc:title>
  <dc:subject/>
  <dc:creator>python-docx</dc:creator>
  <cp:keywords/>
  <dc:description>generated by python-docx</dc:description>
  <cp:lastModifiedBy>Loshinskiy, Roman</cp:lastModifiedBy>
  <cp:revision>5</cp:revision>
  <dcterms:created xsi:type="dcterms:W3CDTF">2025-07-29T15:45:00Z</dcterms:created>
  <dcterms:modified xsi:type="dcterms:W3CDTF">2025-07-29T15:56:00Z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0x0101009405B79A307833428F17FCCE02754CB6</vt:lpwstr>
  </property>
  <property fmtid="{D5CDD505-2E9C-101B-9397-08002B2CF9AE}" pid="3" name="Order">
    <vt:r8>3800</vt:r8>
  </property>
</Properties>
</file>